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DOHODA O PROVEDENÍ PRÁCE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Zaměstnavatel:</w:t>
        <w:tab/>
        <w:tab/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Česká astronomická společnost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sídlem v</w:t>
        <w:tab/>
        <w:tab/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Fričova 298, 251 65 Ondřejov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složka ČAS: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pracovník</w:t>
        <w:tab/>
        <w:tab/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trvalý pobyt</w:t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rodné číslo</w:t>
        <w:tab/>
        <w:tab/>
        <w:tab/>
        <w:t xml:space="preserve"> . . . . . . . . . . . . . . . . . . . . . . . 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uzavírají podle § 75 zákoníku práce 262/2006 Sb.,ve znění po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zdějších předpisů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dohodu o provedení práce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  Sjednaný pracovní úkol:</w:t>
        <w:tab/>
        <w:t xml:space="preserve"> 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  Sjednaný rozsah práce (pracovního úkolu) v hodinách celkem: </w:t>
        <w:tab/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  Pracovní úkol bude proveden do:</w:t>
        <w:tab/>
        <w:t xml:space="preserve"> </w:t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  Pracovník provede pracovní úkol:</w:t>
        <w:tab/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osobně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  Sjednaná odměna: </w:t>
        <w:tab/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převodem na účet číslo:</w:t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platba hotově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(nehodící se škrtněte)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 celkové částky bude zaměstnavatelem odvedena daň vybíraná srážkou ve výši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15 %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tedy ve výši    </w:t>
        <w:tab/>
        <w:tab/>
        <w:tab/>
        <w:t xml:space="preserve">Vyplaceno bude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  Odměna za provedení pracovního úkolu je splatná po dokončení a odevzdání práce.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10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 . . . . . . . . . . . . .  dne                          </w:t>
        <w:tab/>
        <w:tab/>
        <w:tab/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</w:t>
        <w:tab/>
        <w:t xml:space="preserve">.....................................…..................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podpis pracovníka</w:t>
        <w:tab/>
        <w:tab/>
        <w:tab/>
        <w:t xml:space="preserve"> razítko organizace a podpis pracovníka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oprávněného jednat jejím jménem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0" w:right="0" w:firstLine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0" w:right="0" w:firstLine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0" w:right="0" w:firstLine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0" w:right="0" w:firstLine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</w:t>
        <w:tab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za složku ČAS </w:t>
        <w:tab/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275" w:top="567" w:left="1417" w:right="1417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Výchozí">
    <w:name w:val="Výchozí"/>
    <w:next w:val="Výchozí"/>
    <w:autoRedefine w:val="0"/>
    <w:hidden w:val="0"/>
    <w:qFormat w:val="0"/>
    <w:pPr>
      <w:widowControl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ymbolypročíslování">
    <w:name w:val="Symboly pro číslování"/>
    <w:next w:val="Symbolypročíslování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next w:val="Tělotextu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color w:val="000000"/>
      <w:w w:val="100"/>
      <w:position w:val="-1"/>
      <w:sz w:val="36"/>
      <w:szCs w:val="36"/>
      <w:effect w:val="none"/>
      <w:vertAlign w:val="baseline"/>
      <w:cs w:val="0"/>
      <w:em w:val="none"/>
      <w:lang w:bidi="ar-SA" w:eastAsia="zh-CN" w:val="cs-CZ"/>
    </w:rPr>
  </w:style>
  <w:style w:type="paragraph" w:styleId="Tělotextu">
    <w:name w:val="Tělo textu"/>
    <w:basedOn w:val="Výchozí"/>
    <w:next w:val="Tělotextu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Seznam">
    <w:name w:val="Seznam"/>
    <w:basedOn w:val="Tělotextu"/>
    <w:next w:val="Seznam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Popisek">
    <w:name w:val="Popisek"/>
    <w:basedOn w:val="Výchozí"/>
    <w:next w:val="Popisek"/>
    <w:autoRedefine w:val="0"/>
    <w:hidden w:val="0"/>
    <w:qFormat w:val="0"/>
    <w:pPr>
      <w:widowControl w:val="1"/>
      <w:suppressLineNumbers w:val="1"/>
      <w:suppressAutoHyphens w:val="0"/>
      <w:autoSpaceDE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Rejstřík">
    <w:name w:val="Rejstřík"/>
    <w:basedOn w:val="Výchozí"/>
    <w:next w:val="Rejstřík"/>
    <w:autoRedefine w:val="0"/>
    <w:hidden w:val="0"/>
    <w:qFormat w:val="0"/>
    <w:pPr>
      <w:widowControl w:val="1"/>
      <w:suppressLineNumbers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Řádka">
    <w:name w:val="Řádka"/>
    <w:next w:val="Řádka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Značka">
    <w:name w:val="Značka"/>
    <w:next w:val="Značka"/>
    <w:autoRedefine w:val="0"/>
    <w:hidden w:val="0"/>
    <w:qFormat w:val="0"/>
    <w:pPr>
      <w:widowControl w:val="0"/>
      <w:suppressAutoHyphens w:val="0"/>
      <w:autoSpaceDE w:val="0"/>
      <w:spacing w:line="1" w:lineRule="atLeast"/>
      <w:ind w:left="288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Značka1">
    <w:name w:val="Značka 1"/>
    <w:next w:val="Značka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="576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Čísloseznamu">
    <w:name w:val="Číslo seznamu"/>
    <w:next w:val="Čísloseznamu"/>
    <w:autoRedefine w:val="0"/>
    <w:hidden w:val="0"/>
    <w:qFormat w:val="0"/>
    <w:pPr>
      <w:widowControl w:val="0"/>
      <w:suppressAutoHyphens w:val="0"/>
      <w:autoSpaceDE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Podnadpis">
    <w:name w:val="Podnadpis"/>
    <w:next w:val="Podnadpis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Záhlaví">
    <w:name w:val="Záhlaví"/>
    <w:basedOn w:val="Výchozí"/>
    <w:next w:val="Záhlaví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Pata">
    <w:name w:val="Pata"/>
    <w:next w:val="Pata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Zápatí">
    <w:name w:val="Zápatí"/>
    <w:basedOn w:val="Výchozí"/>
    <w:next w:val="Zápatí"/>
    <w:autoRedefine w:val="0"/>
    <w:hidden w:val="0"/>
    <w:qFormat w:val="0"/>
    <w:pPr>
      <w:widowControl w:val="1"/>
      <w:tabs>
        <w:tab w:val="center" w:leader="none" w:pos="4536"/>
        <w:tab w:val="right" w:leader="none" w:pos="9072"/>
      </w:tabs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Normální(web)">
    <w:name w:val="Normální (web)"/>
    <w:basedOn w:val="Výchozí"/>
    <w:next w:val="Normální(web)"/>
    <w:autoRedefine w:val="0"/>
    <w:hidden w:val="0"/>
    <w:qFormat w:val="0"/>
    <w:pPr>
      <w:widowControl w:val="1"/>
      <w:suppressAutoHyphens w:val="0"/>
      <w:autoSpaceDE w:val="1"/>
      <w:bidi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I1XM7RllvmoxtVipSI+uTVIvw==">AMUW2mXtqsL4rhzRwfmcLnB4ksny757TSyFnOB4uGIMEFUIaFZQ7aJek9HNOWLkLlf/NdGndnY2fGuInJZv14Mlhd00rT4QlVtmHAnF4pKYBofIw7NBlkXc=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2011-02-25T15:33:00Z</dcterms:created>
  <dc:creator>business.center.cz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