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AA7" w:rsidRDefault="0006335E">
      <w:pPr>
        <w:spacing w:before="120" w:after="120" w:line="240" w:lineRule="auto"/>
        <w:ind w:left="2" w:hanging="4"/>
        <w:rPr>
          <w:rFonts w:ascii="Arial" w:eastAsia="Arial" w:hAnsi="Arial" w:cs="Arial"/>
          <w:b/>
          <w:color w:val="0000FF"/>
          <w:sz w:val="36"/>
          <w:szCs w:val="36"/>
        </w:rPr>
      </w:pPr>
      <w:r>
        <w:rPr>
          <w:noProof/>
          <w:lang w:eastAsia="cs-CZ"/>
        </w:rPr>
        <w:drawing>
          <wp:anchor distT="114300" distB="114300" distL="114300" distR="114300" simplePos="0" relativeHeight="251659264" behindDoc="0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429895</wp:posOffset>
            </wp:positionV>
            <wp:extent cx="1535430" cy="1213485"/>
            <wp:effectExtent l="0" t="0" r="0" b="0"/>
            <wp:wrapSquare wrapText="bothSides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35430" cy="12134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color w:val="000000"/>
          <w:sz w:val="36"/>
          <w:szCs w:val="36"/>
        </w:rPr>
        <w:t>ČESKÁ ASTRONOMICKÁ SPOLEČNOST</w:t>
      </w:r>
    </w:p>
    <w:p w:rsidR="00846AA7" w:rsidRDefault="0006335E">
      <w:pPr>
        <w:spacing w:line="240" w:lineRule="auto"/>
        <w:ind w:left="0" w:hanging="2"/>
        <w:jc w:val="right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sekretariát: Astronomický ústav AV ČR, v. v. i., Fričova 298, 251 65 Ondřejov  </w:t>
      </w:r>
    </w:p>
    <w:p w:rsidR="00846AA7" w:rsidRDefault="0006335E">
      <w:pPr>
        <w:spacing w:line="240" w:lineRule="auto"/>
        <w:ind w:left="0" w:hanging="2"/>
        <w:jc w:val="right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>tel. 776 602 709, info@astro.cz</w:t>
      </w:r>
    </w:p>
    <w:p w:rsidR="00846AA7" w:rsidRDefault="0006335E">
      <w:pPr>
        <w:tabs>
          <w:tab w:val="left" w:pos="426"/>
        </w:tabs>
        <w:spacing w:before="240" w:after="240"/>
        <w:ind w:left="0" w:hanging="2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</w:r>
    </w:p>
    <w:p w:rsidR="00846AA7" w:rsidRDefault="0006335E">
      <w:pPr>
        <w:tabs>
          <w:tab w:val="left" w:pos="426"/>
        </w:tabs>
        <w:spacing w:before="240" w:after="240"/>
        <w:ind w:left="1" w:hanging="3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Sonda z dob studené války se vrací na Zemi</w:t>
      </w:r>
    </w:p>
    <w:p w:rsidR="00846AA7" w:rsidRDefault="00846AA7">
      <w:pPr>
        <w:spacing w:before="240" w:line="240" w:lineRule="auto"/>
        <w:ind w:left="0" w:hanging="2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846AA7" w:rsidRDefault="0006335E">
      <w:pPr>
        <w:tabs>
          <w:tab w:val="left" w:pos="2970"/>
          <w:tab w:val="right" w:pos="9638"/>
        </w:tabs>
        <w:spacing w:line="240" w:lineRule="auto"/>
        <w:ind w:left="0" w:hanging="2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Tiskové prohlášení České astronomické společnosti číslo 32</w:t>
      </w:r>
      <w:r>
        <w:rPr>
          <w:rFonts w:ascii="Arial" w:hAnsi="Arial" w:cs="Arial"/>
          <w:b/>
          <w:sz w:val="24"/>
          <w:szCs w:val="24"/>
        </w:rPr>
        <w:t>2</w:t>
      </w:r>
      <w:r w:rsidR="00995F57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color w:val="000000"/>
          <w:sz w:val="24"/>
          <w:szCs w:val="24"/>
        </w:rPr>
        <w:t xml:space="preserve">z 7. </w:t>
      </w:r>
      <w:r>
        <w:rPr>
          <w:rFonts w:ascii="Arial" w:hAnsi="Arial" w:cs="Arial"/>
          <w:b/>
          <w:sz w:val="24"/>
          <w:szCs w:val="24"/>
        </w:rPr>
        <w:t>5</w:t>
      </w:r>
      <w:r>
        <w:rPr>
          <w:rFonts w:ascii="Arial" w:hAnsi="Arial" w:cs="Arial"/>
          <w:b/>
          <w:color w:val="000000"/>
          <w:sz w:val="24"/>
          <w:szCs w:val="24"/>
        </w:rPr>
        <w:t>. 2025</w:t>
      </w:r>
    </w:p>
    <w:p w:rsidR="00846AA7" w:rsidRDefault="00846AA7">
      <w:pPr>
        <w:tabs>
          <w:tab w:val="left" w:pos="2970"/>
          <w:tab w:val="right" w:pos="9638"/>
        </w:tabs>
        <w:spacing w:line="240" w:lineRule="auto"/>
        <w:ind w:left="0" w:hanging="2"/>
        <w:jc w:val="center"/>
        <w:rPr>
          <w:rFonts w:ascii="Arial" w:hAnsi="Arial" w:cs="Arial"/>
          <w:color w:val="000000"/>
          <w:sz w:val="24"/>
          <w:szCs w:val="24"/>
        </w:rPr>
      </w:pPr>
    </w:p>
    <w:p w:rsidR="00846AA7" w:rsidRDefault="0006335E">
      <w:pPr>
        <w:tabs>
          <w:tab w:val="left" w:pos="426"/>
        </w:tabs>
        <w:spacing w:before="240" w:after="240"/>
        <w:ind w:left="0" w:hanging="2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V nadcházejících dnech se odehraje neobvyklá událost, která připomene éru kosmického soupeření velmocí. Mezi 8. a 12. květnem 2025 by měla vstoupit do zemské atmosféry nefunkční sovětská sonda Kosmos 482. Tato více než 50 let stará sonda, </w:t>
      </w:r>
      <w:r>
        <w:rPr>
          <w:rFonts w:ascii="Arial" w:hAnsi="Arial" w:cs="Arial"/>
          <w:b/>
          <w:sz w:val="24"/>
          <w:szCs w:val="24"/>
        </w:rPr>
        <w:t>pozůstatek ambiciózního vesmírného programu studené války, ztratila kontrolu krátce po startu v roce 1972. Nyní se po dlouhých dekádách pomalého snižování oběžné dráhy blíží její nevyhnutelný návrat.</w:t>
      </w:r>
    </w:p>
    <w:p w:rsidR="00846AA7" w:rsidRDefault="0006335E">
      <w:pPr>
        <w:tabs>
          <w:tab w:val="left" w:pos="426"/>
        </w:tabs>
        <w:spacing w:before="240"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Sonda Kosmos 482 byla součástí sovětského programu Vener</w:t>
      </w:r>
      <w:r>
        <w:rPr>
          <w:rFonts w:ascii="Arial" w:hAnsi="Arial" w:cs="Arial"/>
          <w:sz w:val="24"/>
          <w:szCs w:val="24"/>
        </w:rPr>
        <w:t>a, jehož cílem bylo vyslání automatických sond k planetě Venuši. Start proběhl 31. března 1972 z kosmodromu Bajkonur pomocí rakety Molnija-M. Kvůli poruše horního stupně rakety však sonda nedosáhla plánované meziplanetární dráhy a místo toho zůstala zachyc</w:t>
      </w:r>
      <w:r>
        <w:rPr>
          <w:rFonts w:ascii="Arial" w:hAnsi="Arial" w:cs="Arial"/>
          <w:sz w:val="24"/>
          <w:szCs w:val="24"/>
        </w:rPr>
        <w:t>ena gravitačním polem Země. Byla umístěna na velmi protáhlou eliptickou oběžnou dráhu.</w:t>
      </w:r>
    </w:p>
    <w:p w:rsidR="00846AA7" w:rsidRDefault="0006335E">
      <w:pPr>
        <w:tabs>
          <w:tab w:val="left" w:pos="426"/>
        </w:tabs>
        <w:spacing w:before="240"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 té doby se Kosmos 482 pohyboval po postupně klesající dráze a po více než půlstoletí se přiblížil k osudovému setkání se Zemí. Nejnovější výpočty ukazují, že vstup do</w:t>
      </w:r>
      <w:r>
        <w:rPr>
          <w:rFonts w:ascii="Arial" w:hAnsi="Arial" w:cs="Arial"/>
          <w:sz w:val="24"/>
          <w:szCs w:val="24"/>
        </w:rPr>
        <w:t xml:space="preserve"> atmosféry nastane 10. května 2025, 8:37 UTC ± 1,0 dne (ke dni vydání této zprávy). Kvůli nízké předvídatelnosti v závěrečné fázi sestupu není možné přesně určit čas ani místo dopadu. Zóna možného dopadu sahá mezi 52. rovnoběžkou severní a jižní šířky, což</w:t>
      </w:r>
      <w:r>
        <w:rPr>
          <w:rFonts w:ascii="Arial" w:hAnsi="Arial" w:cs="Arial"/>
          <w:sz w:val="24"/>
          <w:szCs w:val="24"/>
        </w:rPr>
        <w:t xml:space="preserve"> zahrnuje velkou část obyvatelné planety. Nejpravděpodobnější možností zůstává dopad do oceánu.</w:t>
      </w:r>
    </w:p>
    <w:p w:rsidR="00846AA7" w:rsidRDefault="0006335E">
      <w:pPr>
        <w:tabs>
          <w:tab w:val="left" w:pos="426"/>
        </w:tabs>
        <w:spacing w:before="240"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 technického hlediska je sestup sondy mimořádně zajímavý. Kosmos 482 obsahuje přistávací modul, který měl původně přežít sestup do atmosféry Venuše – tedy pros</w:t>
      </w:r>
      <w:r>
        <w:rPr>
          <w:rFonts w:ascii="Arial" w:hAnsi="Arial" w:cs="Arial"/>
          <w:sz w:val="24"/>
          <w:szCs w:val="24"/>
        </w:rPr>
        <w:t>tředí s teplotami přes 460 °C, extrémním tlakem a hustou atmosférou. Modul je chráněn polokulovou titanovou schránkou, která byla navržena tak, aby odolala právě takovým podmínkám. Díky tomu je možné, že část sondy přežije průlet zemskou atmosférou a dopad</w:t>
      </w:r>
      <w:r>
        <w:rPr>
          <w:rFonts w:ascii="Arial" w:hAnsi="Arial" w:cs="Arial"/>
          <w:sz w:val="24"/>
          <w:szCs w:val="24"/>
        </w:rPr>
        <w:t>ne na povrch téměř neporušená.</w:t>
      </w:r>
    </w:p>
    <w:p w:rsidR="00846AA7" w:rsidRDefault="0006335E">
      <w:pPr>
        <w:tabs>
          <w:tab w:val="left" w:pos="426"/>
        </w:tabs>
        <w:spacing w:before="240"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Modul váží přibližně 495 kg a má průměr asi jeden metr. To znamená, že nejde o objekt s potenciálem způsobit rozsáhlé škody. Vzhledem k vysoké pravděpodobnosti dopadu do oceánu, nebo neobydlených oblastí se riziko pro veřejno</w:t>
      </w:r>
      <w:r>
        <w:rPr>
          <w:rFonts w:ascii="Arial" w:hAnsi="Arial" w:cs="Arial"/>
          <w:sz w:val="24"/>
          <w:szCs w:val="24"/>
        </w:rPr>
        <w:t>st považuje za nízké.</w:t>
      </w:r>
    </w:p>
    <w:p w:rsidR="00846AA7" w:rsidRDefault="0006335E">
      <w:pPr>
        <w:tabs>
          <w:tab w:val="left" w:pos="426"/>
        </w:tabs>
        <w:spacing w:before="240"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Zajímavostí je, že Kosmos 482 je vybaven padákovým systémem. Ten měl sloužit k měkkému přistání na Venuši, nicméně po více než 50 letech v kosmu se jeho funkčnost považuje za nulovou. Pokud tedy sestupový modul přežije, na Zemi dopadn</w:t>
      </w:r>
      <w:r>
        <w:rPr>
          <w:rFonts w:ascii="Arial" w:hAnsi="Arial" w:cs="Arial"/>
          <w:sz w:val="24"/>
          <w:szCs w:val="24"/>
        </w:rPr>
        <w:t>e bez zpomalení, pouze s tím, co zvládne jeho plášť.</w:t>
      </w:r>
    </w:p>
    <w:p w:rsidR="00846AA7" w:rsidRDefault="0006335E">
      <w:pPr>
        <w:tabs>
          <w:tab w:val="left" w:pos="426"/>
        </w:tabs>
        <w:spacing w:before="240"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Podobné případy návratu nefunkčních sond do atmosféry nejsou zcela výjimečné, ale Kosmos 482 je specifický svou konstrukcí, historií i potenciální odolností. Představuje </w:t>
      </w:r>
      <w:r>
        <w:rPr>
          <w:rFonts w:ascii="Arial" w:hAnsi="Arial" w:cs="Arial"/>
          <w:sz w:val="24"/>
          <w:szCs w:val="24"/>
        </w:rPr>
        <w:lastRenderedPageBreak/>
        <w:t xml:space="preserve">připomínku doby, kdy Sovětský </w:t>
      </w:r>
      <w:r>
        <w:rPr>
          <w:rFonts w:ascii="Arial" w:hAnsi="Arial" w:cs="Arial"/>
          <w:sz w:val="24"/>
          <w:szCs w:val="24"/>
        </w:rPr>
        <w:t>svaz a Spojené státy soupeřily o prvenství v dobývání vesmíru – někdy i za cenu chyb, které zanechaly stopy na oběžné dráze na desítky let.</w:t>
      </w:r>
    </w:p>
    <w:p w:rsidR="00846AA7" w:rsidRDefault="0006335E">
      <w:pPr>
        <w:tabs>
          <w:tab w:val="left" w:pos="426"/>
        </w:tabs>
        <w:spacing w:before="240"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Odborníci i amatérští pozorovatelé oblohy budou v následujících dnech bedlivě sledovat další vývoj. V případě, že pr</w:t>
      </w:r>
      <w:r>
        <w:rPr>
          <w:rFonts w:ascii="Arial" w:hAnsi="Arial" w:cs="Arial"/>
          <w:sz w:val="24"/>
          <w:szCs w:val="24"/>
        </w:rPr>
        <w:t>ůlet bude viditelný v noci nad obydlenými oblastmi, můžeme se dočkat i světelného úkazu připomínajícího meteor. Pokud by k dopadu došlo na pevnině a trosky byly nalezeny, šlo by o cenný artefakt kosmické historie.</w:t>
      </w:r>
    </w:p>
    <w:p w:rsidR="00846AA7" w:rsidRDefault="0006335E">
      <w:pPr>
        <w:pStyle w:val="Nadpis3"/>
        <w:keepNext w:val="0"/>
        <w:numPr>
          <w:ilvl w:val="0"/>
          <w:numId w:val="0"/>
        </w:numPr>
        <w:tabs>
          <w:tab w:val="left" w:pos="426"/>
        </w:tabs>
        <w:spacing w:before="0"/>
        <w:jc w:val="both"/>
        <w:rPr>
          <w:rFonts w:ascii="Arial" w:hAnsi="Arial" w:cs="Arial"/>
          <w:sz w:val="24"/>
          <w:szCs w:val="24"/>
        </w:rPr>
      </w:pPr>
      <w:bookmarkStart w:id="0" w:name="_heading=h.g1gbmt3ch1nb"/>
      <w:bookmarkEnd w:id="0"/>
      <w:r>
        <w:rPr>
          <w:rFonts w:ascii="Arial" w:hAnsi="Arial" w:cs="Arial"/>
          <w:sz w:val="24"/>
          <w:szCs w:val="24"/>
        </w:rPr>
        <w:t>Technické detaily sondy</w:t>
      </w:r>
    </w:p>
    <w:p w:rsidR="00846AA7" w:rsidRDefault="0006335E">
      <w:pPr>
        <w:tabs>
          <w:tab w:val="left" w:pos="426"/>
        </w:tabs>
        <w:spacing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Sonda Kosmos 482 b</w:t>
      </w:r>
      <w:r>
        <w:rPr>
          <w:rFonts w:ascii="Arial" w:hAnsi="Arial" w:cs="Arial"/>
          <w:sz w:val="24"/>
          <w:szCs w:val="24"/>
        </w:rPr>
        <w:t>yla původně určena jako přistávací modul v rámci sovětského programu Venera, konkrétně velmi pravděpodobně jako dvojče úspěšné sondy Venera 8, která na Venuši skutečně přistála v červenci 1972. Obě byly součástí stejného výrobního bloku a měly téměř identi</w:t>
      </w:r>
      <w:r>
        <w:rPr>
          <w:rFonts w:ascii="Arial" w:hAnsi="Arial" w:cs="Arial"/>
          <w:sz w:val="24"/>
          <w:szCs w:val="24"/>
        </w:rPr>
        <w:t>cké vybavení. Oficiální název sovětskými úřady zveřejněn nebyl. Kvůli neúspěchu dostala pouze vojenské označení Kosmos, což byla běžná praxe pro zmařené mise. Celková hmotnost při startu 1180 kg a sestupový modul 495 kg.</w:t>
      </w:r>
    </w:p>
    <w:p w:rsidR="00846AA7" w:rsidRDefault="0006335E">
      <w:pPr>
        <w:tabs>
          <w:tab w:val="left" w:pos="426"/>
        </w:tabs>
        <w:spacing w:after="240"/>
        <w:ind w:left="0" w:hanging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Sonda má polokulovitý titanový pláš</w:t>
      </w:r>
      <w:r>
        <w:rPr>
          <w:rFonts w:ascii="Arial" w:hAnsi="Arial" w:cs="Arial"/>
          <w:sz w:val="24"/>
          <w:szCs w:val="24"/>
        </w:rPr>
        <w:t>ť s tepelným štítem, navržený pro přetížení &gt;300 g a teploty nad 500 °C a padákový systém (padák o ploše 2,5 m</w:t>
      </w:r>
      <w:r>
        <w:rPr>
          <w:rFonts w:ascii="Arial" w:hAnsi="Arial" w:cs="Arial"/>
          <w:sz w:val="24"/>
          <w:szCs w:val="24"/>
          <w:vertAlign w:val="superscript"/>
        </w:rPr>
        <w:t>2</w:t>
      </w:r>
      <w:r>
        <w:rPr>
          <w:rFonts w:ascii="Arial" w:hAnsi="Arial" w:cs="Arial"/>
          <w:sz w:val="24"/>
          <w:szCs w:val="24"/>
        </w:rPr>
        <w:t xml:space="preserve"> byl součástí konstrukce, dnes považován za nefunkční).</w:t>
      </w:r>
    </w:p>
    <w:p w:rsidR="00846AA7" w:rsidRDefault="0006335E">
      <w:pPr>
        <w:pStyle w:val="Nadpis3"/>
        <w:keepNext w:val="0"/>
        <w:numPr>
          <w:ilvl w:val="0"/>
          <w:numId w:val="0"/>
        </w:numPr>
        <w:tabs>
          <w:tab w:val="left" w:pos="426"/>
        </w:tabs>
        <w:spacing w:befor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Vědecké vybavení a úkoly na Venuši</w:t>
      </w:r>
    </w:p>
    <w:p w:rsidR="00846AA7" w:rsidRDefault="0006335E">
      <w:pPr>
        <w:pStyle w:val="Nadpis3"/>
        <w:keepNext w:val="0"/>
        <w:numPr>
          <w:ilvl w:val="0"/>
          <w:numId w:val="0"/>
        </w:numPr>
        <w:tabs>
          <w:tab w:val="left" w:pos="426"/>
        </w:tabs>
        <w:spacing w:before="0"/>
        <w:jc w:val="both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>Sonda měla po vstupu do atmosféry Venuše provádět různ</w:t>
      </w:r>
      <w:r>
        <w:rPr>
          <w:rFonts w:ascii="Arial" w:hAnsi="Arial" w:cs="Arial"/>
          <w:b w:val="0"/>
          <w:sz w:val="24"/>
          <w:szCs w:val="24"/>
        </w:rPr>
        <w:t>á měření během sestupu i po přistání na povrchu. Jeho přístrojové vybavení zahrnovalo snímače teploty, tlaku a hustoty, stejně jako akcelerometr, rádiový výškoměr, senzory pro detekci složení atmosféry, viditelné fotometry (měření slunečního světla pro urč</w:t>
      </w:r>
      <w:r>
        <w:rPr>
          <w:rFonts w:ascii="Arial" w:hAnsi="Arial" w:cs="Arial"/>
          <w:b w:val="0"/>
          <w:sz w:val="24"/>
          <w:szCs w:val="24"/>
        </w:rPr>
        <w:t>ení oblačnosti), rádiové vysílače pro měření elektromagnetického záření a mikrofon pro pokus o záznam větru a vibrací.</w:t>
      </w:r>
    </w:p>
    <w:p w:rsidR="00846AA7" w:rsidRDefault="0006335E">
      <w:pPr>
        <w:pStyle w:val="Nadpis3"/>
        <w:keepNext w:val="0"/>
        <w:numPr>
          <w:ilvl w:val="0"/>
          <w:numId w:val="0"/>
        </w:numPr>
        <w:tabs>
          <w:tab w:val="left" w:pos="426"/>
        </w:tabs>
        <w:spacing w:before="0"/>
        <w:jc w:val="both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>Mise byla navržena tak, aby sonda vydržela přibližně 50 minut po přistání na Venuši, jako její „sestra“ Venera 8, která dosáhla přenosu p</w:t>
      </w:r>
      <w:r>
        <w:rPr>
          <w:rFonts w:ascii="Arial" w:hAnsi="Arial" w:cs="Arial"/>
          <w:b w:val="0"/>
          <w:sz w:val="24"/>
          <w:szCs w:val="24"/>
        </w:rPr>
        <w:t>o dobu 50 minut v extrémních podmínkách</w:t>
      </w:r>
    </w:p>
    <w:p w:rsidR="00846AA7" w:rsidRDefault="00846AA7">
      <w:pPr>
        <w:tabs>
          <w:tab w:val="left" w:pos="426"/>
        </w:tabs>
        <w:ind w:left="0" w:hanging="2"/>
        <w:jc w:val="both"/>
        <w:rPr>
          <w:rFonts w:ascii="Arial" w:hAnsi="Arial" w:cs="Arial"/>
          <w:sz w:val="24"/>
          <w:szCs w:val="24"/>
        </w:rPr>
      </w:pPr>
    </w:p>
    <w:p w:rsidR="00846AA7" w:rsidRDefault="0006335E">
      <w:pPr>
        <w:tabs>
          <w:tab w:val="left" w:pos="426"/>
        </w:tabs>
        <w:ind w:left="0" w:hanging="2"/>
        <w:jc w:val="both"/>
        <w:rPr>
          <w:sz w:val="18"/>
          <w:szCs w:val="18"/>
        </w:rPr>
      </w:pPr>
      <w:r>
        <w:rPr>
          <w:rFonts w:ascii="Arial" w:hAnsi="Arial" w:cs="Arial"/>
          <w:b/>
          <w:sz w:val="18"/>
          <w:szCs w:val="18"/>
          <w:u w:val="single"/>
        </w:rPr>
        <w:t>ZDROJE:</w:t>
      </w:r>
    </w:p>
    <w:p w:rsidR="00846AA7" w:rsidRDefault="0006335E">
      <w:pPr>
        <w:tabs>
          <w:tab w:val="left" w:pos="426"/>
        </w:tabs>
        <w:ind w:left="0" w:hanging="2"/>
      </w:pPr>
      <w:r>
        <w:rPr>
          <w:rFonts w:ascii="Arial" w:hAnsi="Arial" w:cs="Arial"/>
          <w:sz w:val="18"/>
          <w:szCs w:val="18"/>
        </w:rPr>
        <w:t>1.NASA National Space Science Data Center (NSSDC)</w:t>
      </w:r>
      <w:sdt>
        <w:sdtPr>
          <w:tag w:val="goog_rdk_0"/>
          <w:id w:val="1001860916"/>
        </w:sdtPr>
        <w:sdtContent>
          <w:r>
            <w:rPr>
              <w:rFonts w:ascii="Arial" w:eastAsia="Cardo" w:hAnsi="Arial" w:cs="Arial"/>
              <w:sz w:val="18"/>
              <w:szCs w:val="18"/>
            </w:rPr>
            <w:t>: Databáze misí Kosmos a Venera</w:t>
          </w:r>
        </w:sdtContent>
      </w:sdt>
      <w:hyperlink r:id="rId9"/>
      <w:r>
        <w:rPr>
          <w:rFonts w:ascii="Arial" w:hAnsi="Arial" w:cs="Arial"/>
          <w:color w:val="1155CC"/>
          <w:sz w:val="18"/>
          <w:szCs w:val="18"/>
          <w:u w:val="single"/>
        </w:rPr>
        <w:t>https://nssdc.gsfc.nasa.gov/nmc/spacecraft/display.action?id=1972-023A</w:t>
      </w:r>
    </w:p>
    <w:p w:rsidR="00846AA7" w:rsidRDefault="0006335E">
      <w:pPr>
        <w:tabs>
          <w:tab w:val="left" w:pos="426"/>
        </w:tabs>
        <w:ind w:left="0" w:hanging="2"/>
      </w:pPr>
      <w:r>
        <w:rPr>
          <w:rFonts w:ascii="Arial" w:hAnsi="Arial" w:cs="Arial"/>
          <w:sz w:val="18"/>
          <w:szCs w:val="18"/>
        </w:rPr>
        <w:t xml:space="preserve">2.    Jonathan McDowell – Satellite Catalog (astrofyzik, Harvard-Smithsonian Center) Detailní katalog startů a záznamy o selháních, </w:t>
      </w:r>
      <w:hyperlink r:id="rId10">
        <w:r>
          <w:rPr>
            <w:rStyle w:val="Hypertextovodkaz"/>
            <w:rFonts w:ascii="Arial" w:hAnsi="Arial" w:cs="Arial"/>
            <w:sz w:val="18"/>
            <w:szCs w:val="18"/>
          </w:rPr>
          <w:t>ht</w:t>
        </w:r>
        <w:r>
          <w:rPr>
            <w:rStyle w:val="Hypertextovodkaz"/>
            <w:rFonts w:ascii="Arial" w:hAnsi="Arial" w:cs="Arial"/>
            <w:sz w:val="18"/>
            <w:szCs w:val="18"/>
          </w:rPr>
          <w:t>tps://planet4589.org/space/gcat/</w:t>
        </w:r>
      </w:hyperlink>
    </w:p>
    <w:p w:rsidR="00846AA7" w:rsidRDefault="0006335E">
      <w:pPr>
        <w:tabs>
          <w:tab w:val="left" w:pos="426"/>
        </w:tabs>
        <w:ind w:left="0" w:hanging="2"/>
      </w:pPr>
      <w:r>
        <w:rPr>
          <w:rFonts w:ascii="Arial" w:hAnsi="Arial" w:cs="Arial"/>
          <w:sz w:val="18"/>
          <w:szCs w:val="18"/>
        </w:rPr>
        <w:t>3.    Encyklopedie raketové techniky Gunter’s Space Page</w:t>
      </w:r>
      <w:sdt>
        <w:sdtPr>
          <w:tag w:val="goog_rdk_1"/>
          <w:id w:val="806131833"/>
        </w:sdtPr>
        <w:sdtContent>
          <w:r>
            <w:rPr>
              <w:rFonts w:ascii="Arial" w:eastAsia="Cardo" w:hAnsi="Arial" w:cs="Arial"/>
              <w:sz w:val="18"/>
              <w:szCs w:val="18"/>
            </w:rPr>
            <w:t xml:space="preserve">: Profil mise Venera 8 / Kosmos 482 </w:t>
          </w:r>
          <w:hyperlink r:id="rId11">
            <w:r>
              <w:rPr>
                <w:rStyle w:val="Hypertextovodkaz"/>
                <w:rFonts w:ascii="Arial" w:eastAsia="Cardo" w:hAnsi="Arial" w:cs="Arial"/>
                <w:sz w:val="18"/>
                <w:szCs w:val="18"/>
              </w:rPr>
              <w:t>https://space.skyrocket.de/doc_sdat/venera-8.htm</w:t>
            </w:r>
          </w:hyperlink>
        </w:sdtContent>
      </w:sdt>
    </w:p>
    <w:p w:rsidR="00846AA7" w:rsidRDefault="0006335E">
      <w:pPr>
        <w:tabs>
          <w:tab w:val="left" w:pos="426"/>
        </w:tabs>
        <w:ind w:left="0" w:hanging="2"/>
      </w:pPr>
      <w:r>
        <w:rPr>
          <w:rFonts w:ascii="Arial" w:hAnsi="Arial" w:cs="Arial"/>
          <w:sz w:val="18"/>
          <w:szCs w:val="18"/>
        </w:rPr>
        <w:t>4.    ESA</w:t>
      </w:r>
      <w:r>
        <w:rPr>
          <w:rFonts w:ascii="Arial" w:hAnsi="Arial" w:cs="Arial"/>
          <w:sz w:val="18"/>
          <w:szCs w:val="18"/>
        </w:rPr>
        <w:t xml:space="preserve"> Space Debris Office Informace o návratu objektů na Zemi, </w:t>
      </w:r>
      <w:hyperlink r:id="rId12">
        <w:r>
          <w:rPr>
            <w:rStyle w:val="Hypertextovodkaz"/>
            <w:rFonts w:ascii="Arial" w:hAnsi="Arial" w:cs="Arial"/>
            <w:sz w:val="18"/>
            <w:szCs w:val="18"/>
          </w:rPr>
          <w:t>https://www.esa.int/Safety_Security/Space_Debris</w:t>
        </w:r>
      </w:hyperlink>
    </w:p>
    <w:p w:rsidR="00846AA7" w:rsidRDefault="0006335E">
      <w:pPr>
        <w:tabs>
          <w:tab w:val="left" w:pos="426"/>
        </w:tabs>
        <w:ind w:left="0" w:hanging="2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5. Časy dopadu: https://sattrackcam.blogspot.com/2025/04/kosmos-842-descent-craft</w:t>
      </w:r>
      <w:r>
        <w:rPr>
          <w:rFonts w:ascii="Arial" w:hAnsi="Arial" w:cs="Arial"/>
          <w:sz w:val="18"/>
          <w:szCs w:val="18"/>
        </w:rPr>
        <w:t>-reentry.html</w:t>
      </w:r>
    </w:p>
    <w:p w:rsidR="00846AA7" w:rsidRDefault="00846AA7">
      <w:pPr>
        <w:tabs>
          <w:tab w:val="left" w:pos="426"/>
        </w:tabs>
        <w:ind w:left="0" w:hanging="2"/>
        <w:rPr>
          <w:sz w:val="24"/>
          <w:szCs w:val="24"/>
        </w:rPr>
      </w:pPr>
    </w:p>
    <w:p w:rsidR="00846AA7" w:rsidRDefault="00846AA7">
      <w:pPr>
        <w:tabs>
          <w:tab w:val="left" w:pos="426"/>
        </w:tabs>
        <w:ind w:left="0" w:hanging="2"/>
        <w:rPr>
          <w:sz w:val="24"/>
          <w:szCs w:val="24"/>
        </w:rPr>
      </w:pPr>
    </w:p>
    <w:p w:rsidR="00846AA7" w:rsidRDefault="0006335E">
      <w:pPr>
        <w:spacing w:line="240" w:lineRule="auto"/>
        <w:ind w:left="0" w:hanging="2"/>
        <w:jc w:val="center"/>
        <w:rPr>
          <w:color w:val="000000"/>
        </w:rPr>
      </w:pPr>
      <w:r>
        <w:rPr>
          <w:b/>
          <w:color w:val="000000"/>
        </w:rPr>
        <w:t>Mgr. Simona Beerová</w:t>
      </w:r>
      <w:r>
        <w:rPr>
          <w:b/>
          <w:color w:val="000000"/>
        </w:rPr>
        <w:br/>
      </w:r>
      <w:r>
        <w:rPr>
          <w:color w:val="000000"/>
        </w:rPr>
        <w:t>tisková tajemnice České astronomické společnosti</w:t>
      </w:r>
    </w:p>
    <w:p w:rsidR="00846AA7" w:rsidRDefault="00846AA7">
      <w:pPr>
        <w:spacing w:line="240" w:lineRule="auto"/>
        <w:ind w:left="0" w:hanging="2"/>
        <w:jc w:val="center"/>
        <w:rPr>
          <w:color w:val="000000"/>
        </w:rPr>
      </w:pPr>
    </w:p>
    <w:p w:rsidR="00846AA7" w:rsidRDefault="0006335E">
      <w:pPr>
        <w:spacing w:line="240" w:lineRule="auto"/>
        <w:ind w:left="0" w:hanging="2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______________________________________________________________________________</w:t>
      </w:r>
      <w:r>
        <w:rPr>
          <w:color w:val="000000"/>
        </w:rPr>
        <w:t>__________________</w:t>
      </w:r>
      <w:r>
        <w:rPr>
          <w:color w:val="000000"/>
        </w:rPr>
        <w:br/>
      </w:r>
    </w:p>
    <w:p w:rsidR="00846AA7" w:rsidRDefault="0006335E">
      <w:pPr>
        <w:spacing w:line="240" w:lineRule="auto"/>
        <w:ind w:left="0" w:hanging="2"/>
        <w:jc w:val="both"/>
      </w:pPr>
      <w:r>
        <w:rPr>
          <w:color w:val="000000"/>
          <w:highlight w:val="white"/>
        </w:rPr>
        <w:t>Česká astronomická společnost  (ČAS)  vydává  od  května  1998  tisková prohlášení  o aktuálních   astronomických událostech a událostech s astronomií souvisejících. Počínaje tiskovým prohlášením č. 67 ze dne 23. 10. 2004 jsou některá tisková prohlášení vy</w:t>
      </w:r>
      <w:r>
        <w:rPr>
          <w:color w:val="000000"/>
          <w:highlight w:val="white"/>
        </w:rPr>
        <w:t xml:space="preserve">dávána jako společná s Astronomickým ústavem Akademie věd ČR, v. v. i. Archiv tiskových prohlášení  a  další  informace  nejen  pro  novináře  lze  najít  na  adrese  </w:t>
      </w:r>
      <w:hyperlink r:id="rId13">
        <w:r>
          <w:rPr>
            <w:color w:val="0000FF"/>
            <w:highlight w:val="white"/>
            <w:u w:val="single"/>
          </w:rPr>
          <w:t>http://www.astro.cz/sluzby.html</w:t>
        </w:r>
      </w:hyperlink>
      <w:r>
        <w:rPr>
          <w:color w:val="000000"/>
          <w:highlight w:val="white"/>
        </w:rPr>
        <w:t>. S  te</w:t>
      </w:r>
      <w:r>
        <w:rPr>
          <w:color w:val="000000"/>
          <w:highlight w:val="white"/>
        </w:rPr>
        <w:t>chnickými a organizačními záležitostmi ohledně tiskových prohlášení se obracejte na tiskovou tajemnici ČAS Mgr. Simonu Beerovou na adrese Planetárium Ostrava, K Planetáriu 502, 725 26 Ostrava. Tel.: 776 602 709,      e- mail: simona.beerova@vsb.cz</w:t>
      </w:r>
      <w:r>
        <w:rPr>
          <w:color w:val="000000"/>
          <w:highlight w:val="white"/>
        </w:rPr>
        <w:t>.</w:t>
      </w:r>
      <w:bookmarkStart w:id="1" w:name="_GoBack"/>
      <w:bookmarkEnd w:id="1"/>
    </w:p>
    <w:sectPr w:rsidR="00846AA7" w:rsidSect="00846AA7">
      <w:footerReference w:type="default" r:id="rId14"/>
      <w:pgSz w:w="11906" w:h="16838"/>
      <w:pgMar w:top="992" w:right="1134" w:bottom="1418" w:left="1134" w:header="0" w:footer="709" w:gutter="0"/>
      <w:pgNumType w:start="1"/>
      <w:cols w:space="720"/>
      <w:formProt w:val="0"/>
      <w:docGrid w:linePitch="10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335E" w:rsidRDefault="0006335E">
      <w:pPr>
        <w:spacing w:line="240" w:lineRule="auto"/>
      </w:pPr>
      <w:r>
        <w:separator/>
      </w:r>
    </w:p>
  </w:endnote>
  <w:endnote w:type="continuationSeparator" w:id="1">
    <w:p w:rsidR="0006335E" w:rsidRDefault="0006335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panose1 w:val="020B0702040502020204"/>
    <w:charset w:val="00"/>
    <w:family w:val="auto"/>
    <w:pitch w:val="default"/>
    <w:sig w:usb0="00000003" w:usb1="00000000" w:usb2="00000000" w:usb3="00000000" w:csb0="2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default"/>
    <w:sig w:usb0="00000287" w:usb1="00000000" w:usb2="00000000" w:usb3="00000000" w:csb0="2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EE"/>
    <w:family w:val="roman"/>
    <w:pitch w:val="default"/>
    <w:sig w:usb0="E00006FF" w:usb1="0000FCFF" w:usb2="00000001" w:usb3="00000000" w:csb0="6000019F" w:csb1="DFD70000"/>
  </w:font>
  <w:font w:name="Liberation Sans">
    <w:altName w:val="Arial"/>
    <w:charset w:val="EE"/>
    <w:family w:val="roman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rdo">
    <w:altName w:val="Segoe Print"/>
    <w:charset w:val="00"/>
    <w:family w:val="auto"/>
    <w:pitch w:val="default"/>
    <w:sig w:usb0="00000000" w:usb1="00000000" w:usb2="00000000" w:usb3="00000000" w:csb0="00000000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AA7" w:rsidRDefault="0006335E">
    <w:pPr>
      <w:tabs>
        <w:tab w:val="center" w:pos="4536"/>
        <w:tab w:val="right" w:pos="9072"/>
        <w:tab w:val="right" w:pos="9639"/>
      </w:tabs>
      <w:spacing w:line="240" w:lineRule="auto"/>
      <w:ind w:left="0" w:hanging="2"/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r>
      <w:rPr>
        <w:b/>
        <w:color w:val="000000"/>
      </w:rPr>
      <w:t xml:space="preserve">Strana </w:t>
    </w:r>
    <w:r w:rsidR="00846AA7">
      <w:rPr>
        <w:b/>
        <w:color w:val="000000"/>
      </w:rPr>
      <w:fldChar w:fldCharType="begin"/>
    </w:r>
    <w:r>
      <w:rPr>
        <w:b/>
        <w:color w:val="000000"/>
      </w:rPr>
      <w:instrText xml:space="preserve"> PAGE </w:instrText>
    </w:r>
    <w:r w:rsidR="00846AA7">
      <w:rPr>
        <w:b/>
        <w:color w:val="000000"/>
      </w:rPr>
      <w:fldChar w:fldCharType="separate"/>
    </w:r>
    <w:r w:rsidR="00995F57">
      <w:rPr>
        <w:b/>
        <w:noProof/>
        <w:color w:val="000000"/>
      </w:rPr>
      <w:t>1</w:t>
    </w:r>
    <w:r w:rsidR="00846AA7">
      <w:rPr>
        <w:b/>
        <w:color w:val="000000"/>
      </w:rPr>
      <w:fldChar w:fldCharType="end"/>
    </w:r>
    <w:r>
      <w:rPr>
        <w:b/>
        <w:color w:val="000000"/>
      </w:rPr>
      <w:t xml:space="preserve"> (celkem </w:t>
    </w:r>
    <w:r w:rsidR="00846AA7">
      <w:rPr>
        <w:color w:val="000000"/>
      </w:rPr>
      <w:fldChar w:fldCharType="begin"/>
    </w:r>
    <w:r>
      <w:rPr>
        <w:color w:val="000000"/>
      </w:rPr>
      <w:instrText xml:space="preserve"> NUMPAGES </w:instrText>
    </w:r>
    <w:r w:rsidR="00846AA7">
      <w:rPr>
        <w:color w:val="000000"/>
      </w:rPr>
      <w:fldChar w:fldCharType="separate"/>
    </w:r>
    <w:r w:rsidR="00995F57">
      <w:rPr>
        <w:noProof/>
        <w:color w:val="000000"/>
      </w:rPr>
      <w:t>2</w:t>
    </w:r>
    <w:r w:rsidR="00846AA7">
      <w:rPr>
        <w:color w:val="000000"/>
      </w:rPr>
      <w:fldChar w:fldCharType="end"/>
    </w:r>
    <w:r>
      <w:rPr>
        <w:b/>
        <w:color w:val="000000"/>
      </w:rPr>
      <w:t xml:space="preserve">)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335E" w:rsidRDefault="0006335E">
      <w:pPr>
        <w:spacing w:line="240" w:lineRule="auto"/>
      </w:pPr>
      <w:r>
        <w:separator/>
      </w:r>
    </w:p>
  </w:footnote>
  <w:footnote w:type="continuationSeparator" w:id="1">
    <w:p w:rsidR="0006335E" w:rsidRDefault="0006335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208E"/>
    <w:multiLevelType w:val="multilevel"/>
    <w:tmpl w:val="0053208E"/>
    <w:lvl w:ilvl="0">
      <w:start w:val="1"/>
      <w:numFmt w:val="decimal"/>
      <w:pStyle w:val="Nadpis1"/>
      <w:lvlText w:val="%1."/>
      <w:lvlJc w:val="left"/>
      <w:pPr>
        <w:tabs>
          <w:tab w:val="left" w:pos="720"/>
        </w:tabs>
        <w:ind w:left="720" w:hanging="720"/>
      </w:pPr>
    </w:lvl>
    <w:lvl w:ilvl="1">
      <w:start w:val="1"/>
      <w:numFmt w:val="decimal"/>
      <w:pStyle w:val="Nadpis2"/>
      <w:lvlText w:val="%2."/>
      <w:lvlJc w:val="left"/>
      <w:pPr>
        <w:tabs>
          <w:tab w:val="left" w:pos="1440"/>
        </w:tabs>
        <w:ind w:left="1440" w:hanging="720"/>
      </w:pPr>
    </w:lvl>
    <w:lvl w:ilvl="2">
      <w:start w:val="1"/>
      <w:numFmt w:val="decimal"/>
      <w:pStyle w:val="Nadpis3"/>
      <w:lvlText w:val="%3."/>
      <w:lvlJc w:val="left"/>
      <w:pPr>
        <w:tabs>
          <w:tab w:val="left" w:pos="2160"/>
        </w:tabs>
        <w:ind w:left="2160" w:hanging="720"/>
      </w:pPr>
    </w:lvl>
    <w:lvl w:ilvl="3">
      <w:start w:val="1"/>
      <w:numFmt w:val="decimal"/>
      <w:pStyle w:val="Nadpis4"/>
      <w:lvlText w:val="%4."/>
      <w:lvlJc w:val="left"/>
      <w:pPr>
        <w:tabs>
          <w:tab w:val="left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720"/>
      </w:pPr>
    </w:lvl>
    <w:lvl w:ilvl="6">
      <w:start w:val="1"/>
      <w:numFmt w:val="decimal"/>
      <w:pStyle w:val="Nadpis7"/>
      <w:lvlText w:val="%7."/>
      <w:lvlJc w:val="left"/>
      <w:pPr>
        <w:tabs>
          <w:tab w:val="left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autoHyphenation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6AA7"/>
    <w:rsid w:val="0006335E"/>
    <w:rsid w:val="00846AA7"/>
    <w:rsid w:val="00995F57"/>
    <w:rsid w:val="519D1E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uiPriority="0" w:unhideWhenUsed="0" w:qFormat="1"/>
    <w:lsdException w:name="caption" w:semiHidden="0" w:uiPriority="0" w:unhideWhenUsed="0" w:qFormat="1"/>
    <w:lsdException w:name="page number" w:semiHidden="0" w:uiPriority="0" w:unhideWhenUsed="0" w:qFormat="1"/>
    <w:lsdException w:name="List" w:semiHidden="0" w:uiPriority="0" w:unhideWhenUsed="0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/>
    <w:lsdException w:name="Body Text Indent" w:semiHidden="0" w:uiPriority="0" w:unhideWhenUsed="0" w:qFormat="1"/>
    <w:lsdException w:name="Subtitle" w:semiHidden="0" w:uiPriority="0" w:unhideWhenUsed="0" w:qFormat="1"/>
    <w:lsdException w:name="Body Text 2" w:semiHidden="0" w:uiPriority="0" w:unhideWhenUsed="0" w:qFormat="1"/>
    <w:lsdException w:name="Hyperlink" w:semiHidden="0" w:uiPriority="0" w:unhideWhenUsed="0" w:qFormat="1"/>
    <w:lsdException w:name="FollowedHyperlink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semiHidden="0" w:uiPriority="0" w:unhideWhenUsed="0" w:qFormat="1"/>
    <w:lsdException w:name="HTML Preformatted" w:semiHidden="0" w:uiPriority="0" w:unhideWhenUsed="0" w:qFormat="1"/>
    <w:lsdException w:name="Normal Table" w:qFormat="1"/>
    <w:lsdException w:name="Balloon Text" w:semiHidden="0" w:uiPriority="0" w:unhideWhenUsed="0" w:qFormat="1"/>
    <w:lsdException w:name="Table Grid" w:semiHidden="0" w:uiPriority="39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6AA7"/>
    <w:pPr>
      <w:suppressAutoHyphens/>
      <w:spacing w:line="1" w:lineRule="atLeast"/>
      <w:ind w:left="-1" w:hanging="1"/>
      <w:textAlignment w:val="top"/>
      <w:outlineLvl w:val="0"/>
    </w:pPr>
    <w:rPr>
      <w:position w:val="-1"/>
      <w:lang w:eastAsia="zh-CN"/>
    </w:rPr>
  </w:style>
  <w:style w:type="paragraph" w:styleId="Nadpis1">
    <w:name w:val="heading 1"/>
    <w:basedOn w:val="Normln"/>
    <w:next w:val="Normln"/>
    <w:qFormat/>
    <w:rsid w:val="00846AA7"/>
    <w:pPr>
      <w:keepNext/>
      <w:numPr>
        <w:numId w:val="1"/>
      </w:numPr>
      <w:spacing w:before="240" w:after="60"/>
      <w:ind w:left="-1" w:hanging="1"/>
    </w:pPr>
    <w:rPr>
      <w:rFonts w:ascii="Arial" w:hAnsi="Arial"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AStext"/>
    <w:qFormat/>
    <w:rsid w:val="00846AA7"/>
    <w:pPr>
      <w:keepNext/>
      <w:numPr>
        <w:ilvl w:val="1"/>
        <w:numId w:val="1"/>
      </w:numPr>
      <w:spacing w:before="240" w:after="60"/>
      <w:ind w:left="-1" w:hanging="1"/>
      <w:outlineLvl w:val="1"/>
    </w:pPr>
    <w:rPr>
      <w:rFonts w:ascii="Arial" w:hAnsi="Arial" w:cs="Arial"/>
      <w:b/>
      <w:bCs/>
      <w:sz w:val="24"/>
      <w:szCs w:val="24"/>
    </w:rPr>
  </w:style>
  <w:style w:type="paragraph" w:styleId="Nadpis3">
    <w:name w:val="heading 3"/>
    <w:basedOn w:val="Normln"/>
    <w:next w:val="Normln"/>
    <w:qFormat/>
    <w:rsid w:val="00846AA7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Nadpis4">
    <w:name w:val="heading 4"/>
    <w:basedOn w:val="Normln"/>
    <w:next w:val="Normln"/>
    <w:qFormat/>
    <w:rsid w:val="00846AA7"/>
    <w:pPr>
      <w:keepNext/>
      <w:numPr>
        <w:ilvl w:val="3"/>
        <w:numId w:val="1"/>
      </w:numPr>
      <w:ind w:left="-1" w:hanging="1"/>
      <w:jc w:val="right"/>
      <w:outlineLvl w:val="3"/>
    </w:pPr>
    <w:rPr>
      <w:rFonts w:ascii="Arial" w:hAnsi="Arial" w:cs="Arial"/>
      <w:b/>
      <w:bCs/>
      <w:color w:val="0000FF"/>
    </w:rPr>
  </w:style>
  <w:style w:type="paragraph" w:styleId="Nadpis5">
    <w:name w:val="heading 5"/>
    <w:basedOn w:val="Normln"/>
    <w:next w:val="Normln"/>
    <w:qFormat/>
    <w:rsid w:val="00846AA7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qFormat/>
    <w:rsid w:val="00846AA7"/>
    <w:pPr>
      <w:keepNext/>
      <w:keepLines/>
      <w:spacing w:before="200" w:after="40"/>
      <w:outlineLvl w:val="5"/>
    </w:pPr>
    <w:rPr>
      <w:b/>
    </w:rPr>
  </w:style>
  <w:style w:type="paragraph" w:styleId="Nadpis7">
    <w:name w:val="heading 7"/>
    <w:basedOn w:val="Normln"/>
    <w:next w:val="Normln"/>
    <w:qFormat/>
    <w:rsid w:val="00846AA7"/>
    <w:pPr>
      <w:numPr>
        <w:ilvl w:val="6"/>
        <w:numId w:val="1"/>
      </w:numPr>
      <w:spacing w:before="240" w:after="60"/>
      <w:ind w:left="-1" w:hanging="1"/>
      <w:outlineLvl w:val="6"/>
    </w:pPr>
    <w:rPr>
      <w:rFonts w:ascii="Calibri" w:hAnsi="Calibri" w:cs="Calibri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AStext">
    <w:name w:val="ČAS text"/>
    <w:basedOn w:val="Normln"/>
    <w:qFormat/>
    <w:rsid w:val="00846AA7"/>
    <w:pPr>
      <w:spacing w:after="240" w:line="264" w:lineRule="auto"/>
      <w:jc w:val="both"/>
    </w:pPr>
    <w:rPr>
      <w:sz w:val="24"/>
      <w:szCs w:val="24"/>
    </w:rPr>
  </w:style>
  <w:style w:type="paragraph" w:styleId="Textbubliny">
    <w:name w:val="Balloon Text"/>
    <w:basedOn w:val="Normln"/>
    <w:qFormat/>
    <w:rsid w:val="00846AA7"/>
    <w:rPr>
      <w:rFonts w:ascii="Tahoma" w:hAnsi="Tahoma" w:cs="Tahoma"/>
      <w:sz w:val="16"/>
      <w:szCs w:val="16"/>
    </w:rPr>
  </w:style>
  <w:style w:type="paragraph" w:styleId="Zkladntext">
    <w:name w:val="Body Text"/>
    <w:basedOn w:val="Normln"/>
    <w:rsid w:val="00846AA7"/>
    <w:rPr>
      <w:rFonts w:ascii="Arial" w:hAnsi="Arial" w:cs="Arial"/>
      <w:sz w:val="24"/>
      <w:szCs w:val="24"/>
    </w:rPr>
  </w:style>
  <w:style w:type="paragraph" w:styleId="Zkladntext2">
    <w:name w:val="Body Text 2"/>
    <w:basedOn w:val="Normln"/>
    <w:qFormat/>
    <w:rsid w:val="00846AA7"/>
    <w:pPr>
      <w:spacing w:after="120"/>
      <w:ind w:left="0" w:firstLine="567"/>
      <w:textAlignment w:val="baseline"/>
    </w:pPr>
    <w:rPr>
      <w:sz w:val="24"/>
      <w:szCs w:val="24"/>
    </w:rPr>
  </w:style>
  <w:style w:type="paragraph" w:styleId="Zkladntextodsazen">
    <w:name w:val="Body Text Indent"/>
    <w:basedOn w:val="Normln"/>
    <w:qFormat/>
    <w:rsid w:val="00846AA7"/>
    <w:pPr>
      <w:ind w:left="0" w:firstLine="708"/>
      <w:jc w:val="both"/>
    </w:pPr>
    <w:rPr>
      <w:sz w:val="24"/>
      <w:szCs w:val="24"/>
    </w:rPr>
  </w:style>
  <w:style w:type="paragraph" w:styleId="Titulek">
    <w:name w:val="caption"/>
    <w:basedOn w:val="Normln"/>
    <w:qFormat/>
    <w:rsid w:val="00846AA7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character" w:styleId="Zvraznn">
    <w:name w:val="Emphasis"/>
    <w:qFormat/>
    <w:rsid w:val="00846AA7"/>
    <w:rPr>
      <w:i/>
      <w:iCs/>
      <w:w w:val="100"/>
      <w:position w:val="0"/>
      <w:sz w:val="20"/>
      <w:vertAlign w:val="baseline"/>
    </w:rPr>
  </w:style>
  <w:style w:type="character" w:styleId="Sledovanodkaz">
    <w:name w:val="FollowedHyperlink"/>
    <w:qFormat/>
    <w:rsid w:val="00846AA7"/>
    <w:rPr>
      <w:color w:val="800080"/>
      <w:w w:val="100"/>
      <w:position w:val="0"/>
      <w:sz w:val="20"/>
      <w:u w:val="single"/>
      <w:vertAlign w:val="baseline"/>
    </w:rPr>
  </w:style>
  <w:style w:type="paragraph" w:styleId="Zpat">
    <w:name w:val="footer"/>
    <w:basedOn w:val="Normln"/>
    <w:qFormat/>
    <w:rsid w:val="00846AA7"/>
    <w:pPr>
      <w:tabs>
        <w:tab w:val="center" w:pos="4536"/>
        <w:tab w:val="right" w:pos="9072"/>
      </w:tabs>
    </w:pPr>
  </w:style>
  <w:style w:type="paragraph" w:styleId="Zhlav">
    <w:name w:val="header"/>
    <w:basedOn w:val="Normln"/>
    <w:qFormat/>
    <w:rsid w:val="00846AA7"/>
    <w:pPr>
      <w:tabs>
        <w:tab w:val="center" w:pos="4536"/>
        <w:tab w:val="right" w:pos="9072"/>
      </w:tabs>
    </w:pPr>
  </w:style>
  <w:style w:type="paragraph" w:styleId="FormtovanvHTML">
    <w:name w:val="HTML Preformatted"/>
    <w:basedOn w:val="Normln"/>
    <w:qFormat/>
    <w:rsid w:val="00846A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styleId="Hypertextovodkaz">
    <w:name w:val="Hyperlink"/>
    <w:qFormat/>
    <w:rsid w:val="00846AA7"/>
    <w:rPr>
      <w:color w:val="0000FF"/>
      <w:w w:val="100"/>
      <w:position w:val="0"/>
      <w:sz w:val="20"/>
      <w:u w:val="single"/>
      <w:vertAlign w:val="baseline"/>
    </w:rPr>
  </w:style>
  <w:style w:type="paragraph" w:styleId="Seznam">
    <w:name w:val="List"/>
    <w:basedOn w:val="Zkladntext"/>
    <w:rsid w:val="00846AA7"/>
    <w:rPr>
      <w:rFonts w:cs="Lucida Sans"/>
    </w:rPr>
  </w:style>
  <w:style w:type="paragraph" w:styleId="Normlnweb">
    <w:name w:val="Normal (Web)"/>
    <w:basedOn w:val="Normln"/>
    <w:qFormat/>
    <w:rsid w:val="00846AA7"/>
    <w:pPr>
      <w:spacing w:before="100" w:after="100"/>
    </w:pPr>
    <w:rPr>
      <w:sz w:val="24"/>
      <w:szCs w:val="24"/>
    </w:rPr>
  </w:style>
  <w:style w:type="character" w:styleId="slostrnky">
    <w:name w:val="page number"/>
    <w:basedOn w:val="Standardnpsmoodstavce1"/>
    <w:qFormat/>
    <w:rsid w:val="00846AA7"/>
    <w:rPr>
      <w:w w:val="100"/>
      <w:position w:val="0"/>
      <w:sz w:val="20"/>
      <w:vertAlign w:val="baseline"/>
    </w:rPr>
  </w:style>
  <w:style w:type="character" w:customStyle="1" w:styleId="Standardnpsmoodstavce1">
    <w:name w:val="Standardní písmo odstavce1"/>
    <w:qFormat/>
    <w:rsid w:val="00846AA7"/>
    <w:rPr>
      <w:w w:val="100"/>
      <w:position w:val="0"/>
      <w:sz w:val="20"/>
      <w:vertAlign w:val="baseline"/>
    </w:rPr>
  </w:style>
  <w:style w:type="character" w:styleId="Siln">
    <w:name w:val="Strong"/>
    <w:qFormat/>
    <w:rsid w:val="00846AA7"/>
    <w:rPr>
      <w:b/>
      <w:bCs/>
      <w:w w:val="100"/>
      <w:position w:val="0"/>
      <w:sz w:val="20"/>
      <w:vertAlign w:val="baseline"/>
    </w:rPr>
  </w:style>
  <w:style w:type="paragraph" w:styleId="Podtitul">
    <w:name w:val="Subtitle"/>
    <w:basedOn w:val="Normln"/>
    <w:next w:val="Normln"/>
    <w:qFormat/>
    <w:rsid w:val="00846AA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zev">
    <w:name w:val="Title"/>
    <w:basedOn w:val="Normln"/>
    <w:next w:val="Normln"/>
    <w:qFormat/>
    <w:rsid w:val="00846AA7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Standardnpsmoodstavce2">
    <w:name w:val="Standardní písmo odstavce2"/>
    <w:qFormat/>
    <w:rsid w:val="00846AA7"/>
    <w:rPr>
      <w:w w:val="100"/>
      <w:position w:val="0"/>
      <w:sz w:val="20"/>
      <w:vertAlign w:val="baseline"/>
    </w:rPr>
  </w:style>
  <w:style w:type="character" w:customStyle="1" w:styleId="WW8Num2z0">
    <w:name w:val="WW8Num2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2z1">
    <w:name w:val="WW8Num2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2z2">
    <w:name w:val="WW8Num2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WW8Num3z0">
    <w:name w:val="WW8Num3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3z1">
    <w:name w:val="WW8Num3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3z2">
    <w:name w:val="WW8Num3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WW8Num4z0">
    <w:name w:val="WW8Num4z0"/>
    <w:qFormat/>
    <w:rsid w:val="00846AA7"/>
    <w:rPr>
      <w:rFonts w:ascii="Times New Roman" w:eastAsia="Calibri" w:hAnsi="Times New Roman" w:cs="Times New Roman"/>
      <w:w w:val="100"/>
      <w:position w:val="0"/>
      <w:sz w:val="20"/>
      <w:vertAlign w:val="baseline"/>
    </w:rPr>
  </w:style>
  <w:style w:type="character" w:customStyle="1" w:styleId="WW8Num4z1">
    <w:name w:val="WW8Num4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4z2">
    <w:name w:val="WW8Num4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WW8Num4z3">
    <w:name w:val="WW8Num4z3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5z0">
    <w:name w:val="WW8Num5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5z1">
    <w:name w:val="WW8Num5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5z2">
    <w:name w:val="WW8Num5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WW8Num7z0">
    <w:name w:val="WW8Num7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7z1">
    <w:name w:val="WW8Num7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7z2">
    <w:name w:val="WW8Num7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WW8Num8z0">
    <w:name w:val="WW8Num8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8z1">
    <w:name w:val="WW8Num8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8z2">
    <w:name w:val="WW8Num8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WW8Num9z0">
    <w:name w:val="WW8Num9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11z0">
    <w:name w:val="WW8Num11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11z1">
    <w:name w:val="WW8Num11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11z2">
    <w:name w:val="WW8Num11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WW8Num12z0">
    <w:name w:val="WW8Num12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12z1">
    <w:name w:val="WW8Num12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12z2">
    <w:name w:val="WW8Num12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WW8Num14z0">
    <w:name w:val="WW8Num14z0"/>
    <w:qFormat/>
    <w:rsid w:val="00846AA7"/>
    <w:rPr>
      <w:rFonts w:ascii="Symbol" w:hAnsi="Symbol" w:cs="Symbol"/>
      <w:w w:val="100"/>
      <w:position w:val="0"/>
      <w:sz w:val="20"/>
      <w:vertAlign w:val="baseline"/>
    </w:rPr>
  </w:style>
  <w:style w:type="character" w:customStyle="1" w:styleId="WW8Num14z1">
    <w:name w:val="WW8Num14z1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WW8Num14z2">
    <w:name w:val="WW8Num14z2"/>
    <w:qFormat/>
    <w:rsid w:val="00846AA7"/>
    <w:rPr>
      <w:rFonts w:ascii="Wingdings" w:hAnsi="Wingdings" w:cs="Wingdings"/>
      <w:w w:val="100"/>
      <w:position w:val="0"/>
      <w:sz w:val="20"/>
      <w:vertAlign w:val="baseline"/>
    </w:rPr>
  </w:style>
  <w:style w:type="character" w:customStyle="1" w:styleId="Hypertextovodkaz1">
    <w:name w:val="Hypertextový odkaz1"/>
    <w:qFormat/>
    <w:rsid w:val="00846AA7"/>
    <w:rPr>
      <w:b/>
      <w:bCs/>
      <w:color w:val="333333"/>
      <w:w w:val="100"/>
      <w:position w:val="0"/>
      <w:sz w:val="20"/>
      <w:u w:val="single"/>
      <w:vertAlign w:val="baseline"/>
    </w:rPr>
  </w:style>
  <w:style w:type="character" w:customStyle="1" w:styleId="Hypertextovodkaz4">
    <w:name w:val="Hypertextový odkaz4"/>
    <w:qFormat/>
    <w:rsid w:val="00846AA7"/>
    <w:rPr>
      <w:color w:val="9CDD75"/>
      <w:w w:val="100"/>
      <w:position w:val="0"/>
      <w:sz w:val="20"/>
      <w:u w:val="none"/>
      <w:vertAlign w:val="baseline"/>
    </w:rPr>
  </w:style>
  <w:style w:type="character" w:customStyle="1" w:styleId="FormtovanvHTMLChar">
    <w:name w:val="Formátovaný v HTML Char"/>
    <w:qFormat/>
    <w:rsid w:val="00846AA7"/>
    <w:rPr>
      <w:rFonts w:ascii="Courier New" w:hAnsi="Courier New" w:cs="Courier New"/>
      <w:w w:val="100"/>
      <w:position w:val="0"/>
      <w:sz w:val="20"/>
      <w:vertAlign w:val="baseline"/>
    </w:rPr>
  </w:style>
  <w:style w:type="character" w:customStyle="1" w:styleId="Nadpis2Char">
    <w:name w:val="Nadpis 2 Char"/>
    <w:qFormat/>
    <w:rsid w:val="00846AA7"/>
    <w:rPr>
      <w:rFonts w:ascii="Arial" w:hAnsi="Arial" w:cs="Arial"/>
      <w:b/>
      <w:bCs/>
      <w:w w:val="100"/>
      <w:position w:val="0"/>
      <w:sz w:val="24"/>
      <w:szCs w:val="24"/>
      <w:vertAlign w:val="baseline"/>
    </w:rPr>
  </w:style>
  <w:style w:type="character" w:customStyle="1" w:styleId="ZkladntextChar">
    <w:name w:val="Základní text Char"/>
    <w:qFormat/>
    <w:rsid w:val="00846AA7"/>
    <w:rPr>
      <w:rFonts w:ascii="Arial" w:hAnsi="Arial" w:cs="Arial"/>
      <w:w w:val="100"/>
      <w:position w:val="0"/>
      <w:sz w:val="24"/>
      <w:szCs w:val="24"/>
      <w:vertAlign w:val="baseline"/>
    </w:rPr>
  </w:style>
  <w:style w:type="character" w:customStyle="1" w:styleId="ZkladntextodsazenChar">
    <w:name w:val="Základní text odsazený Char"/>
    <w:qFormat/>
    <w:rsid w:val="00846AA7"/>
    <w:rPr>
      <w:w w:val="100"/>
      <w:position w:val="0"/>
      <w:sz w:val="24"/>
      <w:szCs w:val="24"/>
      <w:vertAlign w:val="baseline"/>
    </w:rPr>
  </w:style>
  <w:style w:type="character" w:customStyle="1" w:styleId="Zkladntextodsazen2Char">
    <w:name w:val="Základní text odsazený 2 Char"/>
    <w:qFormat/>
    <w:rsid w:val="00846AA7"/>
    <w:rPr>
      <w:b/>
      <w:bCs/>
      <w:w w:val="100"/>
      <w:position w:val="0"/>
      <w:sz w:val="24"/>
      <w:szCs w:val="24"/>
      <w:vertAlign w:val="baseline"/>
    </w:rPr>
  </w:style>
  <w:style w:type="character" w:customStyle="1" w:styleId="Nadpis3Char">
    <w:name w:val="Nadpis 3 Char"/>
    <w:qFormat/>
    <w:rsid w:val="00846AA7"/>
    <w:rPr>
      <w:rFonts w:ascii="Cambria" w:eastAsia="Times New Roman" w:hAnsi="Cambria" w:cs="Times New Roman"/>
      <w:b/>
      <w:bCs/>
      <w:w w:val="100"/>
      <w:position w:val="0"/>
      <w:sz w:val="26"/>
      <w:szCs w:val="26"/>
      <w:vertAlign w:val="baseline"/>
    </w:rPr>
  </w:style>
  <w:style w:type="character" w:customStyle="1" w:styleId="ProsttextChar">
    <w:name w:val="Prostý text Char"/>
    <w:qFormat/>
    <w:rsid w:val="00846AA7"/>
    <w:rPr>
      <w:rFonts w:ascii="Consolas" w:eastAsia="Calibri" w:hAnsi="Consolas" w:cs="Consolas"/>
      <w:w w:val="100"/>
      <w:position w:val="0"/>
      <w:sz w:val="21"/>
      <w:szCs w:val="21"/>
      <w:vertAlign w:val="baseline"/>
      <w:lang w:val="cs-CZ" w:bidi="ar-SA"/>
    </w:rPr>
  </w:style>
  <w:style w:type="character" w:customStyle="1" w:styleId="Nadpis1Char">
    <w:name w:val="Nadpis 1 Char"/>
    <w:qFormat/>
    <w:rsid w:val="00846AA7"/>
    <w:rPr>
      <w:rFonts w:ascii="Arial" w:hAnsi="Arial" w:cs="Arial"/>
      <w:b/>
      <w:bCs/>
      <w:w w:val="100"/>
      <w:kern w:val="2"/>
      <w:position w:val="0"/>
      <w:sz w:val="32"/>
      <w:szCs w:val="32"/>
      <w:vertAlign w:val="baseline"/>
    </w:rPr>
  </w:style>
  <w:style w:type="character" w:customStyle="1" w:styleId="apple-converted-space">
    <w:name w:val="apple-converted-space"/>
    <w:basedOn w:val="Standardnpsmoodstavce1"/>
    <w:qFormat/>
    <w:rsid w:val="00846AA7"/>
    <w:rPr>
      <w:w w:val="100"/>
      <w:position w:val="0"/>
      <w:sz w:val="20"/>
      <w:vertAlign w:val="baseline"/>
    </w:rPr>
  </w:style>
  <w:style w:type="character" w:customStyle="1" w:styleId="apple-style-span">
    <w:name w:val="apple-style-span"/>
    <w:basedOn w:val="Standardnpsmoodstavce1"/>
    <w:qFormat/>
    <w:rsid w:val="00846AA7"/>
    <w:rPr>
      <w:w w:val="100"/>
      <w:position w:val="0"/>
      <w:sz w:val="20"/>
      <w:vertAlign w:val="baseline"/>
    </w:rPr>
  </w:style>
  <w:style w:type="character" w:customStyle="1" w:styleId="null">
    <w:name w:val="null"/>
    <w:qFormat/>
    <w:rsid w:val="00846AA7"/>
    <w:rPr>
      <w:w w:val="100"/>
      <w:position w:val="0"/>
      <w:sz w:val="20"/>
      <w:vertAlign w:val="baseline"/>
    </w:rPr>
  </w:style>
  <w:style w:type="character" w:customStyle="1" w:styleId="go">
    <w:name w:val="go"/>
    <w:basedOn w:val="Standardnpsmoodstavce1"/>
    <w:qFormat/>
    <w:rsid w:val="00846AA7"/>
    <w:rPr>
      <w:w w:val="100"/>
      <w:position w:val="0"/>
      <w:sz w:val="20"/>
      <w:vertAlign w:val="baseline"/>
    </w:rPr>
  </w:style>
  <w:style w:type="character" w:customStyle="1" w:styleId="il">
    <w:name w:val="il"/>
    <w:basedOn w:val="Standardnpsmoodstavce1"/>
    <w:qFormat/>
    <w:rsid w:val="00846AA7"/>
    <w:rPr>
      <w:w w:val="100"/>
      <w:position w:val="0"/>
      <w:sz w:val="20"/>
      <w:vertAlign w:val="baseline"/>
    </w:rPr>
  </w:style>
  <w:style w:type="character" w:customStyle="1" w:styleId="Nadpis7Char">
    <w:name w:val="Nadpis 7 Char"/>
    <w:qFormat/>
    <w:rsid w:val="00846AA7"/>
    <w:rPr>
      <w:rFonts w:ascii="Calibri" w:eastAsia="Times New Roman" w:hAnsi="Calibri" w:cs="Times New Roman"/>
      <w:w w:val="100"/>
      <w:position w:val="0"/>
      <w:sz w:val="24"/>
      <w:szCs w:val="24"/>
      <w:vertAlign w:val="baseline"/>
    </w:rPr>
  </w:style>
  <w:style w:type="character" w:customStyle="1" w:styleId="TextbublinyChar">
    <w:name w:val="Text bubliny Char"/>
    <w:qFormat/>
    <w:rsid w:val="00846AA7"/>
    <w:rPr>
      <w:rFonts w:ascii="Tahoma" w:hAnsi="Tahoma" w:cs="Tahoma"/>
      <w:w w:val="100"/>
      <w:position w:val="0"/>
      <w:sz w:val="16"/>
      <w:szCs w:val="16"/>
      <w:vertAlign w:val="baseline"/>
    </w:rPr>
  </w:style>
  <w:style w:type="character" w:customStyle="1" w:styleId="Nevyeenzmnka">
    <w:name w:val="Nevyřešená zmínka"/>
    <w:qFormat/>
    <w:rsid w:val="00846AA7"/>
    <w:rPr>
      <w:color w:val="605E5C"/>
      <w:w w:val="100"/>
      <w:position w:val="0"/>
      <w:sz w:val="20"/>
      <w:shd w:val="clear" w:color="auto" w:fill="E1DFDD"/>
      <w:vertAlign w:val="baseline"/>
    </w:rPr>
  </w:style>
  <w:style w:type="paragraph" w:customStyle="1" w:styleId="Nadpis">
    <w:name w:val="Nadpis"/>
    <w:basedOn w:val="Normln"/>
    <w:next w:val="Zkladntext"/>
    <w:qFormat/>
    <w:rsid w:val="00846AA7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Rejstk">
    <w:name w:val="Rejstřík"/>
    <w:basedOn w:val="Normln"/>
    <w:qFormat/>
    <w:rsid w:val="00846AA7"/>
    <w:pPr>
      <w:suppressLineNumbers/>
    </w:pPr>
  </w:style>
  <w:style w:type="paragraph" w:customStyle="1" w:styleId="caption1">
    <w:name w:val="caption1"/>
    <w:basedOn w:val="Normln"/>
    <w:qFormat/>
    <w:rsid w:val="00846AA7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Titulek1">
    <w:name w:val="Titulek1"/>
    <w:basedOn w:val="Normln"/>
    <w:qFormat/>
    <w:rsid w:val="00846AA7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AS">
    <w:name w:val="ČAS"/>
    <w:next w:val="Normln"/>
    <w:qFormat/>
    <w:rsid w:val="00846AA7"/>
    <w:pPr>
      <w:suppressAutoHyphens/>
      <w:spacing w:before="120" w:after="120" w:line="1" w:lineRule="atLeast"/>
      <w:ind w:left="1701" w:hanging="1"/>
      <w:textAlignment w:val="top"/>
      <w:outlineLvl w:val="0"/>
    </w:pPr>
    <w:rPr>
      <w:rFonts w:ascii="Arial" w:hAnsi="Arial" w:cs="Arial"/>
      <w:b/>
      <w:bCs/>
      <w:color w:val="0000FF"/>
      <w:position w:val="-1"/>
      <w:sz w:val="36"/>
      <w:szCs w:val="36"/>
      <w:lang w:eastAsia="zh-CN"/>
    </w:rPr>
  </w:style>
  <w:style w:type="paragraph" w:customStyle="1" w:styleId="ASpr">
    <w:name w:val="ČASpr"/>
    <w:qFormat/>
    <w:rsid w:val="00846AA7"/>
    <w:pPr>
      <w:suppressAutoHyphens/>
      <w:spacing w:before="240" w:line="1" w:lineRule="atLeast"/>
      <w:ind w:left="1701" w:hanging="1"/>
      <w:textAlignment w:val="top"/>
      <w:outlineLvl w:val="0"/>
    </w:pPr>
    <w:rPr>
      <w:rFonts w:ascii="Arial" w:hAnsi="Arial" w:cs="Arial"/>
      <w:b/>
      <w:bCs/>
      <w:position w:val="-1"/>
      <w:lang w:eastAsia="zh-CN"/>
    </w:rPr>
  </w:style>
  <w:style w:type="paragraph" w:customStyle="1" w:styleId="ASautor">
    <w:name w:val="ČAS autor"/>
    <w:next w:val="Normln"/>
    <w:qFormat/>
    <w:rsid w:val="00846AA7"/>
    <w:pPr>
      <w:keepNext/>
      <w:keepLines/>
      <w:suppressAutoHyphens/>
      <w:spacing w:before="120" w:after="120" w:line="1" w:lineRule="atLeast"/>
      <w:ind w:left="-1" w:right="567" w:hanging="1"/>
      <w:jc w:val="right"/>
      <w:textAlignment w:val="top"/>
      <w:outlineLvl w:val="0"/>
    </w:pPr>
    <w:rPr>
      <w:position w:val="-1"/>
      <w:sz w:val="24"/>
      <w:szCs w:val="24"/>
      <w:lang w:eastAsia="zh-CN"/>
    </w:rPr>
  </w:style>
  <w:style w:type="paragraph" w:customStyle="1" w:styleId="ASodkazy">
    <w:name w:val="ČAS odkazy"/>
    <w:next w:val="ASautor"/>
    <w:qFormat/>
    <w:rsid w:val="00846AA7"/>
    <w:pPr>
      <w:suppressAutoHyphens/>
      <w:spacing w:line="1" w:lineRule="atLeast"/>
      <w:ind w:left="-1" w:hanging="1"/>
      <w:textAlignment w:val="top"/>
      <w:outlineLvl w:val="0"/>
    </w:pPr>
    <w:rPr>
      <w:rFonts w:ascii="Courier" w:hAnsi="Courier" w:cs="Courier"/>
      <w:position w:val="-1"/>
      <w:lang w:eastAsia="zh-CN"/>
    </w:rPr>
  </w:style>
  <w:style w:type="paragraph" w:customStyle="1" w:styleId="ASinfo">
    <w:name w:val="ČAS info"/>
    <w:qFormat/>
    <w:rsid w:val="00846AA7"/>
    <w:pPr>
      <w:keepLines/>
      <w:pBdr>
        <w:bottom w:val="single" w:sz="12" w:space="1" w:color="000000"/>
      </w:pBdr>
      <w:suppressAutoHyphens/>
      <w:spacing w:line="1" w:lineRule="atLeast"/>
      <w:ind w:left="-1" w:hanging="1"/>
      <w:jc w:val="both"/>
      <w:textAlignment w:val="top"/>
      <w:outlineLvl w:val="0"/>
    </w:pPr>
    <w:rPr>
      <w:position w:val="-1"/>
      <w:sz w:val="22"/>
      <w:szCs w:val="22"/>
      <w:lang w:eastAsia="zh-CN"/>
    </w:rPr>
  </w:style>
  <w:style w:type="paragraph" w:customStyle="1" w:styleId="Zhlavazpat">
    <w:name w:val="Záhlaví a zápatí"/>
    <w:basedOn w:val="Normln"/>
    <w:qFormat/>
    <w:rsid w:val="00846AA7"/>
    <w:pPr>
      <w:suppressLineNumbers/>
      <w:tabs>
        <w:tab w:val="center" w:pos="4819"/>
        <w:tab w:val="right" w:pos="9638"/>
      </w:tabs>
    </w:pPr>
  </w:style>
  <w:style w:type="paragraph" w:customStyle="1" w:styleId="H2">
    <w:name w:val="H2"/>
    <w:basedOn w:val="Normln"/>
    <w:next w:val="Normln"/>
    <w:qFormat/>
    <w:rsid w:val="00846AA7"/>
    <w:pPr>
      <w:keepNext/>
      <w:spacing w:before="100" w:after="100"/>
      <w:outlineLvl w:val="2"/>
    </w:pPr>
    <w:rPr>
      <w:b/>
      <w:bCs/>
      <w:sz w:val="36"/>
      <w:szCs w:val="36"/>
    </w:rPr>
  </w:style>
  <w:style w:type="paragraph" w:customStyle="1" w:styleId="Zkladntextodsazen21">
    <w:name w:val="Základní text odsazený 21"/>
    <w:basedOn w:val="Normln"/>
    <w:qFormat/>
    <w:rsid w:val="00846AA7"/>
    <w:pPr>
      <w:ind w:left="0" w:firstLine="708"/>
      <w:jc w:val="both"/>
    </w:pPr>
    <w:rPr>
      <w:b/>
      <w:bCs/>
      <w:sz w:val="24"/>
      <w:szCs w:val="24"/>
    </w:rPr>
  </w:style>
  <w:style w:type="paragraph" w:customStyle="1" w:styleId="Normlnweb1">
    <w:name w:val="Normální (web)1"/>
    <w:basedOn w:val="Normln"/>
    <w:qFormat/>
    <w:rsid w:val="00846AA7"/>
    <w:pPr>
      <w:spacing w:before="100" w:after="100"/>
    </w:pPr>
    <w:rPr>
      <w:sz w:val="24"/>
      <w:szCs w:val="24"/>
    </w:rPr>
  </w:style>
  <w:style w:type="paragraph" w:customStyle="1" w:styleId="Zkladntext21">
    <w:name w:val="Základní text 21"/>
    <w:basedOn w:val="Normln"/>
    <w:qFormat/>
    <w:rsid w:val="00846AA7"/>
    <w:rPr>
      <w:b/>
      <w:sz w:val="22"/>
    </w:rPr>
  </w:style>
  <w:style w:type="paragraph" w:customStyle="1" w:styleId="ASadr">
    <w:name w:val="ČASadr"/>
    <w:qFormat/>
    <w:rsid w:val="00846AA7"/>
    <w:pPr>
      <w:suppressAutoHyphens/>
      <w:spacing w:after="240" w:line="1" w:lineRule="atLeast"/>
      <w:ind w:left="1701" w:hanging="1"/>
      <w:textAlignment w:val="top"/>
      <w:outlineLvl w:val="0"/>
    </w:pPr>
    <w:rPr>
      <w:rFonts w:ascii="Arial" w:hAnsi="Arial" w:cs="Arial"/>
      <w:color w:val="0000FF"/>
      <w:position w:val="-1"/>
      <w:sz w:val="16"/>
      <w:szCs w:val="16"/>
    </w:rPr>
  </w:style>
  <w:style w:type="paragraph" w:customStyle="1" w:styleId="Zkladntextodsazen31">
    <w:name w:val="Základní text odsazený 31"/>
    <w:basedOn w:val="Normln"/>
    <w:qFormat/>
    <w:rsid w:val="00846AA7"/>
    <w:pPr>
      <w:spacing w:after="120"/>
      <w:ind w:left="283" w:firstLine="0"/>
    </w:pPr>
    <w:rPr>
      <w:sz w:val="16"/>
      <w:szCs w:val="16"/>
    </w:rPr>
  </w:style>
  <w:style w:type="paragraph" w:customStyle="1" w:styleId="Left">
    <w:name w:val="Left"/>
    <w:qFormat/>
    <w:rsid w:val="00846AA7"/>
    <w:pPr>
      <w:widowControl w:val="0"/>
      <w:suppressAutoHyphens/>
      <w:spacing w:line="1" w:lineRule="atLeast"/>
      <w:ind w:left="-1" w:hanging="1"/>
      <w:textAlignment w:val="top"/>
      <w:outlineLvl w:val="0"/>
    </w:pPr>
    <w:rPr>
      <w:position w:val="-1"/>
      <w:sz w:val="24"/>
      <w:szCs w:val="24"/>
      <w:lang w:eastAsia="zh-CN"/>
    </w:rPr>
  </w:style>
  <w:style w:type="paragraph" w:customStyle="1" w:styleId="Prosttext2">
    <w:name w:val="Prostý text2"/>
    <w:basedOn w:val="Normln"/>
    <w:qFormat/>
    <w:rsid w:val="00846AA7"/>
    <w:rPr>
      <w:rFonts w:ascii="Consolas" w:eastAsia="Calibri" w:hAnsi="Consolas" w:cs="Consolas"/>
      <w:sz w:val="21"/>
      <w:szCs w:val="21"/>
    </w:rPr>
  </w:style>
  <w:style w:type="paragraph" w:customStyle="1" w:styleId="Prosttext1">
    <w:name w:val="Prostý text1"/>
    <w:basedOn w:val="Normln"/>
    <w:qFormat/>
    <w:rsid w:val="00846AA7"/>
    <w:rPr>
      <w:rFonts w:ascii="Consolas" w:eastAsia="Calibri" w:hAnsi="Consolas" w:cs="Calibri"/>
      <w:sz w:val="21"/>
      <w:szCs w:val="21"/>
    </w:rPr>
  </w:style>
  <w:style w:type="paragraph" w:styleId="Bezmezer">
    <w:name w:val="No Spacing"/>
    <w:qFormat/>
    <w:rsid w:val="00846AA7"/>
    <w:pPr>
      <w:suppressAutoHyphens/>
      <w:spacing w:line="1" w:lineRule="atLeast"/>
      <w:ind w:left="-1" w:hanging="1"/>
      <w:textAlignment w:val="top"/>
      <w:outlineLvl w:val="0"/>
    </w:pPr>
    <w:rPr>
      <w:rFonts w:ascii="Calibri" w:eastAsia="Calibri" w:hAnsi="Calibri" w:cs="Calibri"/>
      <w:position w:val="-1"/>
      <w:sz w:val="22"/>
      <w:szCs w:val="22"/>
      <w:lang w:eastAsia="zh-CN"/>
    </w:rPr>
  </w:style>
  <w:style w:type="paragraph" w:customStyle="1" w:styleId="DefaultStyle">
    <w:name w:val="Default Style"/>
    <w:qFormat/>
    <w:rsid w:val="00846AA7"/>
    <w:pPr>
      <w:widowControl w:val="0"/>
      <w:suppressAutoHyphens/>
      <w:spacing w:after="200" w:line="276" w:lineRule="auto"/>
      <w:ind w:left="-1" w:hanging="1"/>
      <w:textAlignment w:val="top"/>
      <w:outlineLvl w:val="0"/>
    </w:pPr>
    <w:rPr>
      <w:color w:val="00000A"/>
      <w:position w:val="-1"/>
      <w:sz w:val="24"/>
      <w:szCs w:val="24"/>
      <w:lang w:eastAsia="zh-CN" w:bidi="hi-IN"/>
    </w:rPr>
  </w:style>
  <w:style w:type="paragraph" w:customStyle="1" w:styleId="WW-DefaultStyle">
    <w:name w:val="WW-Default Style"/>
    <w:qFormat/>
    <w:rsid w:val="00846AA7"/>
    <w:pPr>
      <w:widowControl w:val="0"/>
      <w:suppressAutoHyphens/>
      <w:spacing w:after="200" w:line="276" w:lineRule="auto"/>
      <w:ind w:left="-1" w:hanging="1"/>
      <w:textAlignment w:val="top"/>
      <w:outlineLvl w:val="0"/>
    </w:pPr>
    <w:rPr>
      <w:color w:val="00000A"/>
      <w:position w:val="-1"/>
      <w:sz w:val="24"/>
      <w:szCs w:val="24"/>
      <w:lang w:eastAsia="zh-CN" w:bidi="hi-IN"/>
    </w:rPr>
  </w:style>
  <w:style w:type="paragraph" w:customStyle="1" w:styleId="WW-DefaultStyle1">
    <w:name w:val="WW-Default Style1"/>
    <w:qFormat/>
    <w:rsid w:val="00846AA7"/>
    <w:pPr>
      <w:widowControl w:val="0"/>
      <w:suppressAutoHyphens/>
      <w:spacing w:after="200" w:line="276" w:lineRule="auto"/>
      <w:ind w:left="-1" w:hanging="1"/>
      <w:textAlignment w:val="top"/>
      <w:outlineLvl w:val="0"/>
    </w:pPr>
    <w:rPr>
      <w:color w:val="00000A"/>
      <w:position w:val="-1"/>
      <w:sz w:val="24"/>
      <w:szCs w:val="24"/>
      <w:lang w:eastAsia="zh-CN" w:bidi="hi-IN"/>
    </w:rPr>
  </w:style>
  <w:style w:type="paragraph" w:styleId="Odstavecseseznamem">
    <w:name w:val="List Paragraph"/>
    <w:basedOn w:val="Normln"/>
    <w:qFormat/>
    <w:rsid w:val="00846AA7"/>
    <w:pPr>
      <w:spacing w:after="160" w:line="252" w:lineRule="auto"/>
      <w:ind w:left="720" w:firstLine="0"/>
      <w:contextualSpacing/>
    </w:pPr>
    <w:rPr>
      <w:rFonts w:ascii="Calibri" w:eastAsia="Calibri" w:hAnsi="Calibri"/>
      <w:sz w:val="22"/>
      <w:szCs w:val="22"/>
    </w:rPr>
  </w:style>
  <w:style w:type="paragraph" w:customStyle="1" w:styleId="Standard">
    <w:name w:val="Standard"/>
    <w:qFormat/>
    <w:rsid w:val="00846AA7"/>
    <w:pPr>
      <w:widowControl w:val="0"/>
      <w:suppressAutoHyphens/>
      <w:spacing w:line="1" w:lineRule="atLeast"/>
      <w:ind w:left="-1" w:hanging="1"/>
      <w:textAlignment w:val="baseline"/>
      <w:outlineLvl w:val="0"/>
    </w:pPr>
    <w:rPr>
      <w:kern w:val="2"/>
      <w:position w:val="-1"/>
      <w:sz w:val="24"/>
      <w:szCs w:val="24"/>
      <w:lang w:eastAsia="zh-CN" w:bidi="hi-IN"/>
    </w:rPr>
  </w:style>
  <w:style w:type="table" w:customStyle="1" w:styleId="TableNormal1">
    <w:name w:val="Table Normal1"/>
    <w:qFormat/>
    <w:rsid w:val="00846AA7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astro.cz/sluzby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esa.int/Safety_Security/Space_Debri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pace.skyrocket.de/doc_sdat/venera-8.ht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planet4589.org/space/gcat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ssdc.gsfc.nasa.gov/nmc/spacecraft/display.action?id=1972-023A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f215RkkkLUwtGYXf5YKEz04hK+A==">CgMxLjAaEgoBMBINCgsIB0IHEgVDYXJkbxoSCgExEg0KCwgHQgcSBUNhcmRvMg5oLmcxZ2JtdDNjaDFuYjgAciExOWIyemluWmlFX3BzbnRsRjNrZGROVTVjMFVKYWNJZGE=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946</Words>
  <Characters>5583</Characters>
  <Application>Microsoft Office Word</Application>
  <DocSecurity>0</DocSecurity>
  <Lines>46</Lines>
  <Paragraphs>13</Paragraphs>
  <ScaleCrop>false</ScaleCrop>
  <Company/>
  <LinksUpToDate>false</LinksUpToDate>
  <CharactersWithSpaces>6516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bartosp</dc:creator>
  <cp:lastModifiedBy>Simona</cp:lastModifiedBy>
  <cp:revision>4</cp:revision>
  <dcterms:created xsi:type="dcterms:W3CDTF">2025-05-04T17:07:00Z</dcterms:created>
  <dcterms:modified xsi:type="dcterms:W3CDTF">2025-05-07T09:54:00Z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504320270</vt:i4>
  </property>
  <property fmtid="{D5CDD505-2E9C-101B-9397-08002B2CF9AE}" pid="3" name="_AuthorEmail">
    <vt:lpwstr>halir@hvr.cz</vt:lpwstr>
  </property>
  <property fmtid="{D5CDD505-2E9C-101B-9397-08002B2CF9AE}" pid="4" name="_AuthorEmailDisplayName">
    <vt:lpwstr>Karel Halíř</vt:lpwstr>
  </property>
  <property fmtid="{D5CDD505-2E9C-101B-9397-08002B2CF9AE}" pid="5" name="_EmailSubject">
    <vt:lpwstr>Prulet planetky DA14 - tiskove prohlaseni K ODSOUHLASENÍ</vt:lpwstr>
  </property>
  <property fmtid="{D5CDD505-2E9C-101B-9397-08002B2CF9AE}" pid="6" name="_ReviewingToolsShownOnce">
    <vt:lpwstr/>
  </property>
  <property fmtid="{D5CDD505-2E9C-101B-9397-08002B2CF9AE}" pid="7" name="KSOProductBuildVer">
    <vt:lpwstr>1033-12.2.0.20795</vt:lpwstr>
  </property>
  <property fmtid="{D5CDD505-2E9C-101B-9397-08002B2CF9AE}" pid="8" name="ICV">
    <vt:lpwstr>6F1F318E790F4513A2BB8B02444504F4_13</vt:lpwstr>
  </property>
</Properties>
</file>